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46853">
      <w:pPr>
        <w:keepNext w:val="0"/>
        <w:keepLines w:val="0"/>
        <w:widowControl/>
        <w:suppressLineNumbers w:val="0"/>
        <w:jc w:val="left"/>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附件1</w:t>
      </w:r>
    </w:p>
    <w:tbl>
      <w:tblPr>
        <w:tblStyle w:val="4"/>
        <w:tblW w:w="15023" w:type="dxa"/>
        <w:tblInd w:w="-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
        <w:gridCol w:w="779"/>
        <w:gridCol w:w="962"/>
        <w:gridCol w:w="732"/>
        <w:gridCol w:w="1088"/>
        <w:gridCol w:w="733"/>
        <w:gridCol w:w="2324"/>
        <w:gridCol w:w="802"/>
        <w:gridCol w:w="767"/>
        <w:gridCol w:w="710"/>
        <w:gridCol w:w="813"/>
        <w:gridCol w:w="2817"/>
        <w:gridCol w:w="1397"/>
        <w:gridCol w:w="618"/>
      </w:tblGrid>
      <w:tr w14:paraId="7000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023" w:type="dxa"/>
            <w:gridSpan w:val="14"/>
            <w:tcBorders>
              <w:top w:val="nil"/>
              <w:left w:val="nil"/>
              <w:bottom w:val="nil"/>
              <w:right w:val="nil"/>
            </w:tcBorders>
            <w:noWrap/>
            <w:vAlign w:val="center"/>
          </w:tcPr>
          <w:p w14:paraId="125B7E3F">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40"/>
                <w:szCs w:val="40"/>
                <w:u w:val="none"/>
              </w:rPr>
            </w:pPr>
            <w:r>
              <w:rPr>
                <w:rFonts w:hint="default" w:ascii="Times New Roman" w:hAnsi="Times New Roman" w:eastAsia="方正小标宋_GBK" w:cs="Times New Roman"/>
                <w:i w:val="0"/>
                <w:iCs w:val="0"/>
                <w:color w:val="000000"/>
                <w:kern w:val="0"/>
                <w:sz w:val="40"/>
                <w:szCs w:val="40"/>
                <w:u w:val="none"/>
                <w:lang w:val="en-US" w:eastAsia="zh-CN" w:bidi="ar"/>
              </w:rPr>
              <w:t>靖州苗族侗族自治县2026年事业单位引进高层次及急需紧缺人才岗位需求目录</w:t>
            </w:r>
          </w:p>
        </w:tc>
      </w:tr>
      <w:tr w14:paraId="37E1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042596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744A0B4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917CD0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招聘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单位</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47649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性质</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35658A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岗位</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A5979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引进计划</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3E31C6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专业要求</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219F6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最低学历要求</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90EA4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最低学位要求</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8FB44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最低职称要求</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293F5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最高年龄要求</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542B3F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其他条件</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CCAAD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联系人及联系方式</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0767EC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w:t>
            </w:r>
            <w:r>
              <w:rPr>
                <w:rStyle w:val="6"/>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t>注</w:t>
            </w:r>
          </w:p>
        </w:tc>
      </w:tr>
      <w:tr w14:paraId="13E9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6E82B3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22FAB1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县委党校</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B7D06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县委</w:t>
            </w:r>
          </w:p>
          <w:p w14:paraId="01C228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党校</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7D242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75AA0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教师岗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CA322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356798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哲学类；法学类</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D0F72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9F068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1B568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39E294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w:t>
            </w:r>
            <w:r>
              <w:rPr>
                <w:rFonts w:hint="eastAsia" w:ascii="Times New Roman" w:hAnsi="Times New Roman" w:eastAsia="仿宋_GB2312" w:cs="Times New Roman"/>
                <w:i w:val="0"/>
                <w:iCs w:val="0"/>
                <w:color w:val="000000"/>
                <w:kern w:val="0"/>
                <w:sz w:val="21"/>
                <w:szCs w:val="21"/>
                <w:u w:val="none"/>
                <w:lang w:val="en-US" w:eastAsia="zh-CN" w:bidi="ar"/>
              </w:rPr>
              <w:t>8</w:t>
            </w:r>
          </w:p>
          <w:p w14:paraId="783DDF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2E6C13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无</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16B66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马健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15869917886</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181A175">
            <w:pPr>
              <w:jc w:val="center"/>
              <w:rPr>
                <w:rFonts w:hint="default" w:ascii="Times New Roman" w:hAnsi="Times New Roman" w:eastAsia="宋体" w:cs="Times New Roman"/>
                <w:i w:val="0"/>
                <w:iCs w:val="0"/>
                <w:color w:val="000000"/>
                <w:sz w:val="21"/>
                <w:szCs w:val="21"/>
                <w:u w:val="none"/>
              </w:rPr>
            </w:pPr>
          </w:p>
        </w:tc>
      </w:tr>
      <w:tr w14:paraId="2F7B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9"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105E68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0FE308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县交通运输局</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41481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县公路建设养护中心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E06FF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6FB8C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公路管理</w:t>
            </w:r>
          </w:p>
          <w:p w14:paraId="39005C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专技岗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74CBB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00DE1B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道路桥梁与渡河工程、地理信息科学</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C8BB7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B7FEA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1D241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中级职称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88AB9F5">
            <w:pPr>
              <w:keepNext w:val="0"/>
              <w:keepLines w:val="0"/>
              <w:widowControl/>
              <w:suppressLineNumbers w:val="0"/>
              <w:jc w:val="center"/>
              <w:textAlignment w:val="center"/>
              <w:rPr>
                <w:rFonts w:hint="default" w:ascii="Times New Roman" w:hAnsi="Times New Roman" w:eastAsia="CESI仿宋-GB2312" w:cs="Times New Roman"/>
                <w:i w:val="0"/>
                <w:iCs w:val="0"/>
                <w:color w:val="000000"/>
                <w:kern w:val="0"/>
                <w:sz w:val="21"/>
                <w:szCs w:val="21"/>
                <w:u w:val="none"/>
                <w:lang w:val="en-US" w:eastAsia="zh-CN" w:bidi="ar"/>
              </w:rPr>
            </w:pPr>
            <w:r>
              <w:rPr>
                <w:rFonts w:hint="default" w:ascii="Times New Roman" w:hAnsi="Times New Roman" w:eastAsia="CESI仿宋-GB2312" w:cs="Times New Roman"/>
                <w:i w:val="0"/>
                <w:iCs w:val="0"/>
                <w:color w:val="000000"/>
                <w:kern w:val="0"/>
                <w:sz w:val="21"/>
                <w:szCs w:val="21"/>
                <w:u w:val="none"/>
                <w:lang w:val="en-US" w:eastAsia="zh-CN" w:bidi="ar"/>
              </w:rPr>
              <w:t>3</w:t>
            </w:r>
            <w:r>
              <w:rPr>
                <w:rFonts w:hint="eastAsia" w:ascii="Times New Roman" w:hAnsi="Times New Roman" w:eastAsia="CESI仿宋-GB2312" w:cs="Times New Roman"/>
                <w:i w:val="0"/>
                <w:iCs w:val="0"/>
                <w:color w:val="000000"/>
                <w:kern w:val="0"/>
                <w:sz w:val="21"/>
                <w:szCs w:val="21"/>
                <w:u w:val="none"/>
                <w:lang w:val="en-US" w:eastAsia="zh-CN" w:bidi="ar"/>
              </w:rPr>
              <w:t>8</w:t>
            </w:r>
          </w:p>
          <w:p w14:paraId="1B851D5A">
            <w:pPr>
              <w:keepNext w:val="0"/>
              <w:keepLines w:val="0"/>
              <w:widowControl/>
              <w:suppressLineNumbers w:val="0"/>
              <w:jc w:val="center"/>
              <w:textAlignment w:val="center"/>
              <w:rPr>
                <w:rFonts w:hint="default" w:ascii="Times New Roman" w:hAnsi="Times New Roman" w:eastAsia="CESI仿宋-GB2312" w:cs="Times New Roman"/>
                <w:i w:val="0"/>
                <w:iCs w:val="0"/>
                <w:color w:val="000000"/>
                <w:sz w:val="21"/>
                <w:szCs w:val="21"/>
                <w:u w:val="none"/>
              </w:rPr>
            </w:pPr>
            <w:r>
              <w:rPr>
                <w:rFonts w:hint="default" w:ascii="Times New Roman" w:hAnsi="Times New Roman" w:eastAsia="CESI仿宋-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60F037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sz w:val="21"/>
                <w:szCs w:val="21"/>
                <w:lang w:val="en-US" w:eastAsia="zh-CN" w:bidi="ar"/>
              </w:rPr>
              <w:t>1.须具有公路与桥梁专业中级及以上工程师职称，</w:t>
            </w:r>
            <w:r>
              <w:rPr>
                <w:rStyle w:val="8"/>
                <w:rFonts w:hint="default" w:ascii="Times New Roman" w:hAnsi="Times New Roman" w:cs="Times New Roman"/>
                <w:sz w:val="21"/>
                <w:szCs w:val="21"/>
                <w:lang w:val="en-US" w:eastAsia="zh-CN" w:bidi="ar"/>
              </w:rPr>
              <w:t>且具有5年及以上公路项目管理工作经验；</w:t>
            </w:r>
            <w:r>
              <w:rPr>
                <w:rStyle w:val="8"/>
                <w:rFonts w:hint="default" w:ascii="Times New Roman" w:hAnsi="Times New Roman" w:cs="Times New Roman"/>
                <w:sz w:val="21"/>
                <w:szCs w:val="21"/>
                <w:lang w:val="en-US" w:eastAsia="zh-CN" w:bidi="ar"/>
              </w:rPr>
              <w:br w:type="textWrapping"/>
            </w:r>
            <w:r>
              <w:rPr>
                <w:rStyle w:val="8"/>
                <w:rFonts w:hint="default" w:ascii="Times New Roman" w:hAnsi="Times New Roman" w:cs="Times New Roman"/>
                <w:sz w:val="21"/>
                <w:szCs w:val="21"/>
                <w:lang w:val="en-US" w:eastAsia="zh-CN" w:bidi="ar"/>
              </w:rPr>
              <w:t>2.从事公路施工及养护管理工作，需经常下乡，户外作业适合男性。</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C2E56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桂平</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13677442281</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78972AC">
            <w:pPr>
              <w:rPr>
                <w:rFonts w:hint="default" w:ascii="Times New Roman" w:hAnsi="Times New Roman" w:eastAsia="宋体" w:cs="Times New Roman"/>
                <w:i w:val="0"/>
                <w:iCs w:val="0"/>
                <w:color w:val="000000"/>
                <w:sz w:val="21"/>
                <w:szCs w:val="21"/>
                <w:u w:val="none"/>
              </w:rPr>
            </w:pPr>
          </w:p>
        </w:tc>
      </w:tr>
      <w:tr w14:paraId="7036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2"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70836A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3286EA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县委网信办</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12601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县网络安全应急指挥中心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C3EC6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1BFAD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网络安全应急指挥中心管理岗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58B0D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394E91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网络空间安全、软件工程、计算机科学与技术、计算机应用技术、通信系统与信息安全、网络与信息安全硕士、软件工程硕士、大数据技术与工程硕士、人工智能硕士</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E9141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F979B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EC0A8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0570A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w:t>
            </w:r>
            <w:r>
              <w:rPr>
                <w:rFonts w:hint="eastAsia" w:ascii="Times New Roman" w:hAnsi="Times New Roman" w:eastAsia="仿宋_GB2312" w:cs="Times New Roman"/>
                <w:i w:val="0"/>
                <w:iCs w:val="0"/>
                <w:color w:val="000000"/>
                <w:kern w:val="0"/>
                <w:sz w:val="21"/>
                <w:szCs w:val="21"/>
                <w:u w:val="none"/>
                <w:lang w:val="en-US" w:eastAsia="zh-CN" w:bidi="ar"/>
              </w:rPr>
              <w:t>8</w:t>
            </w:r>
          </w:p>
          <w:p w14:paraId="698210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1D9A02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无</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34D95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姚宇杰</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18797609341</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0CC1AF3F">
            <w:pPr>
              <w:jc w:val="center"/>
              <w:rPr>
                <w:rFonts w:hint="default" w:ascii="Times New Roman" w:hAnsi="Times New Roman" w:eastAsia="宋体" w:cs="Times New Roman"/>
                <w:i w:val="0"/>
                <w:iCs w:val="0"/>
                <w:color w:val="000000"/>
                <w:sz w:val="21"/>
                <w:szCs w:val="21"/>
                <w:u w:val="none"/>
              </w:rPr>
            </w:pPr>
          </w:p>
        </w:tc>
      </w:tr>
      <w:tr w14:paraId="1AFA5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4AE06F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569D42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E039E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招聘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单位</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CFBE9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性质</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15AA2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岗位</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D34E6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引进计划</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3B129A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专业要求</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B5265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最低学历要求</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51724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最低学位要求</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BE53C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最低职称要求</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DBAF3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最高年龄要求</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5E219C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其他条件</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4485A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联系人及联系方式</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BF25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w:t>
            </w:r>
            <w:r>
              <w:rPr>
                <w:rStyle w:val="6"/>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t>注</w:t>
            </w:r>
          </w:p>
        </w:tc>
      </w:tr>
      <w:tr w14:paraId="4F8D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6FFDED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03F4A8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县畜牧水产事务中心</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D48A7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县动物疫病预防控制中心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19A68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CE5CA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专业技术</w:t>
            </w:r>
          </w:p>
          <w:p w14:paraId="1B6D3A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岗位</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1776D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2DA6D9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研究生：畜牧学与兽医学类；水产类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本科：动物生产与动物医学类；水产类</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6E284A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9285D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37822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农艺师、畜牧师、兽医师、水产工程师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F4A54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w:t>
            </w:r>
            <w:r>
              <w:rPr>
                <w:rFonts w:hint="eastAsia" w:ascii="Times New Roman" w:hAnsi="Times New Roman" w:eastAsia="仿宋_GB2312" w:cs="Times New Roman"/>
                <w:i w:val="0"/>
                <w:iCs w:val="0"/>
                <w:color w:val="000000"/>
                <w:kern w:val="0"/>
                <w:sz w:val="21"/>
                <w:szCs w:val="21"/>
                <w:u w:val="none"/>
                <w:lang w:val="en-US" w:eastAsia="zh-CN" w:bidi="ar"/>
              </w:rPr>
              <w:t>8</w:t>
            </w:r>
          </w:p>
          <w:p w14:paraId="02F095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nil"/>
              <w:left w:val="nil"/>
              <w:bottom w:val="nil"/>
              <w:right w:val="nil"/>
            </w:tcBorders>
            <w:noWrap/>
            <w:vAlign w:val="center"/>
          </w:tcPr>
          <w:p w14:paraId="7AD699E3">
            <w:pPr>
              <w:keepNext w:val="0"/>
              <w:keepLines w:val="0"/>
              <w:widowControl/>
              <w:suppressLineNumbers w:val="0"/>
              <w:jc w:val="both"/>
              <w:textAlignment w:val="center"/>
              <w:rPr>
                <w:rFonts w:hint="default" w:ascii="Times New Roman" w:hAnsi="Times New Roman" w:eastAsia="仿宋_GB2312" w:cs="Times New Roman"/>
                <w:i w:val="0"/>
                <w:iCs w:val="0"/>
                <w:color w:val="0D0D0D"/>
                <w:sz w:val="21"/>
                <w:szCs w:val="21"/>
                <w:u w:val="none"/>
              </w:rPr>
            </w:pPr>
            <w:r>
              <w:rPr>
                <w:rFonts w:hint="default" w:ascii="Times New Roman" w:hAnsi="Times New Roman" w:eastAsia="仿宋_GB2312" w:cs="Times New Roman"/>
                <w:i w:val="0"/>
                <w:iCs w:val="0"/>
                <w:color w:val="0D0D0D"/>
                <w:kern w:val="0"/>
                <w:sz w:val="21"/>
                <w:szCs w:val="21"/>
                <w:u w:val="none"/>
                <w:lang w:val="en-US" w:eastAsia="zh-CN" w:bidi="ar"/>
              </w:rPr>
              <w:t>具有硕士研究生学历及学位者，不受职称限制。</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E31A4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钱垂彪15074589980</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CD7AEBC">
            <w:pPr>
              <w:rPr>
                <w:rFonts w:hint="default" w:ascii="Times New Roman" w:hAnsi="Times New Roman" w:eastAsia="宋体" w:cs="Times New Roman"/>
                <w:i w:val="0"/>
                <w:iCs w:val="0"/>
                <w:color w:val="000000"/>
                <w:sz w:val="21"/>
                <w:szCs w:val="21"/>
                <w:u w:val="none"/>
              </w:rPr>
            </w:pPr>
          </w:p>
        </w:tc>
      </w:tr>
      <w:tr w14:paraId="1772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30EF5D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14:paraId="5E831C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县教育局</w:t>
            </w:r>
          </w:p>
        </w:tc>
        <w:tc>
          <w:tcPr>
            <w:tcW w:w="962" w:type="dxa"/>
            <w:vMerge w:val="restart"/>
            <w:tcBorders>
              <w:top w:val="single" w:color="000000" w:sz="4" w:space="0"/>
              <w:left w:val="single" w:color="000000" w:sz="4" w:space="0"/>
              <w:right w:val="single" w:color="000000" w:sz="4" w:space="0"/>
            </w:tcBorders>
            <w:noWrap w:val="0"/>
            <w:vAlign w:val="center"/>
          </w:tcPr>
          <w:p w14:paraId="711390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县第一中学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A57E8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6F680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语文教师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9BF2C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02728A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中国语言文学类、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学科教学（语文）</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6ACF0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6FE8E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B5220BC">
            <w:pPr>
              <w:jc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D31F4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58674E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124269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具有语文学科高中教师资格证书。</w:t>
            </w:r>
          </w:p>
        </w:tc>
        <w:tc>
          <w:tcPr>
            <w:tcW w:w="13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0880C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邵华</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13762959990</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7B5573A">
            <w:pPr>
              <w:rPr>
                <w:rFonts w:hint="default" w:ascii="Times New Roman" w:hAnsi="Times New Roman" w:eastAsia="宋体" w:cs="Times New Roman"/>
                <w:i w:val="0"/>
                <w:iCs w:val="0"/>
                <w:color w:val="000000"/>
                <w:sz w:val="21"/>
                <w:szCs w:val="21"/>
                <w:u w:val="none"/>
              </w:rPr>
            </w:pPr>
          </w:p>
        </w:tc>
      </w:tr>
      <w:tr w14:paraId="54B7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5D6677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6872A">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left w:val="single" w:color="000000" w:sz="4" w:space="0"/>
              <w:right w:val="single" w:color="000000" w:sz="4" w:space="0"/>
            </w:tcBorders>
            <w:noWrap w:val="0"/>
            <w:vAlign w:val="center"/>
          </w:tcPr>
          <w:p w14:paraId="571DAE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AD57D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57DEF0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英语教师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91EA3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583CAC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外国语言文学类（英语）、学科教学（英语）</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86A3E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CCDDB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543BBA5">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BCD4E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7F459D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0B426563">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具有英语学科高中教师资格证书。</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FF889">
            <w:pPr>
              <w:jc w:val="center"/>
              <w:rPr>
                <w:rFonts w:hint="default" w:ascii="Times New Roman" w:hAnsi="Times New Roman" w:eastAsia="仿宋_GB2312" w:cs="Times New Roman"/>
                <w:i w:val="0"/>
                <w:iCs w:val="0"/>
                <w:color w:val="000000"/>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DF23D74">
            <w:pPr>
              <w:rPr>
                <w:rFonts w:hint="default" w:ascii="Times New Roman" w:hAnsi="Times New Roman" w:eastAsia="宋体" w:cs="Times New Roman"/>
                <w:i w:val="0"/>
                <w:iCs w:val="0"/>
                <w:color w:val="000000"/>
                <w:sz w:val="21"/>
                <w:szCs w:val="21"/>
                <w:u w:val="none"/>
              </w:rPr>
            </w:pPr>
          </w:p>
        </w:tc>
      </w:tr>
      <w:tr w14:paraId="5149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5311BD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43870">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left w:val="single" w:color="000000" w:sz="4" w:space="0"/>
              <w:right w:val="single" w:color="000000" w:sz="4" w:space="0"/>
            </w:tcBorders>
            <w:noWrap w:val="0"/>
            <w:vAlign w:val="center"/>
          </w:tcPr>
          <w:p w14:paraId="423894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92CB4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5BC66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物理教师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2A1AE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3F4D34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物理学类、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学科教学（物理）</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E12F6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3E0E5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8656E60">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A06A0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3ADE72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028B02A8">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具有物理学科高中教师资格证书。</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C87F3">
            <w:pPr>
              <w:jc w:val="center"/>
              <w:rPr>
                <w:rFonts w:hint="default" w:ascii="Times New Roman" w:hAnsi="Times New Roman" w:eastAsia="仿宋_GB2312" w:cs="Times New Roman"/>
                <w:i w:val="0"/>
                <w:iCs w:val="0"/>
                <w:color w:val="000000"/>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999CFD6">
            <w:pPr>
              <w:rPr>
                <w:rFonts w:hint="default" w:ascii="Times New Roman" w:hAnsi="Times New Roman" w:eastAsia="宋体" w:cs="Times New Roman"/>
                <w:i w:val="0"/>
                <w:iCs w:val="0"/>
                <w:color w:val="000000"/>
                <w:sz w:val="21"/>
                <w:szCs w:val="21"/>
                <w:u w:val="none"/>
              </w:rPr>
            </w:pPr>
          </w:p>
        </w:tc>
      </w:tr>
      <w:tr w14:paraId="343B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0104BA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96E54">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left w:val="single" w:color="000000" w:sz="4" w:space="0"/>
              <w:right w:val="single" w:color="000000" w:sz="4" w:space="0"/>
            </w:tcBorders>
            <w:noWrap w:val="0"/>
            <w:vAlign w:val="center"/>
          </w:tcPr>
          <w:p w14:paraId="5E8F7F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E18AC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29E39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地理教师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5223B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1276BB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地理学类、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学科教学（地理）</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484FF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0F4D6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95518B5">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79B55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69070B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433DF03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具有地理学科高中教师资格证书。</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8AF10">
            <w:pPr>
              <w:jc w:val="center"/>
              <w:rPr>
                <w:rFonts w:hint="default" w:ascii="Times New Roman" w:hAnsi="Times New Roman" w:eastAsia="仿宋_GB2312" w:cs="Times New Roman"/>
                <w:i w:val="0"/>
                <w:iCs w:val="0"/>
                <w:color w:val="000000"/>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0C9B8B4C">
            <w:pPr>
              <w:rPr>
                <w:rFonts w:hint="default" w:ascii="Times New Roman" w:hAnsi="Times New Roman" w:eastAsia="宋体" w:cs="Times New Roman"/>
                <w:i w:val="0"/>
                <w:iCs w:val="0"/>
                <w:color w:val="000000"/>
                <w:sz w:val="21"/>
                <w:szCs w:val="21"/>
                <w:u w:val="none"/>
              </w:rPr>
            </w:pPr>
          </w:p>
        </w:tc>
      </w:tr>
      <w:tr w14:paraId="1FC4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0D3ECE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2D0DE">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left w:val="single" w:color="000000" w:sz="4" w:space="0"/>
              <w:right w:val="single" w:color="000000" w:sz="4" w:space="0"/>
            </w:tcBorders>
            <w:noWrap w:val="0"/>
            <w:vAlign w:val="center"/>
          </w:tcPr>
          <w:p w14:paraId="3DA048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1E5D1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89A3F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化学教师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9E84A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3F1FA6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化学类、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学科教学（化学）</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56186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0E2DA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EA87B51">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DF8FD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7CE4F0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480BA1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具有化学学科高中教师资格证书。</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9A979">
            <w:pPr>
              <w:jc w:val="center"/>
              <w:rPr>
                <w:rFonts w:hint="default" w:ascii="Times New Roman" w:hAnsi="Times New Roman" w:eastAsia="仿宋_GB2312" w:cs="Times New Roman"/>
                <w:i w:val="0"/>
                <w:iCs w:val="0"/>
                <w:color w:val="000000"/>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7E0E6B5">
            <w:pPr>
              <w:rPr>
                <w:rFonts w:hint="default" w:ascii="Times New Roman" w:hAnsi="Times New Roman" w:eastAsia="宋体" w:cs="Times New Roman"/>
                <w:i w:val="0"/>
                <w:iCs w:val="0"/>
                <w:color w:val="000000"/>
                <w:sz w:val="21"/>
                <w:szCs w:val="21"/>
                <w:u w:val="none"/>
              </w:rPr>
            </w:pPr>
          </w:p>
        </w:tc>
      </w:tr>
      <w:tr w14:paraId="793D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57CA4B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10D68">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left w:val="single" w:color="000000" w:sz="4" w:space="0"/>
              <w:right w:val="single" w:color="000000" w:sz="4" w:space="0"/>
            </w:tcBorders>
            <w:noWrap w:val="0"/>
            <w:vAlign w:val="center"/>
          </w:tcPr>
          <w:p w14:paraId="100C21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EA364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3712F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体育教师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(篮球方向)</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14638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524DB9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体育学类、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学科教学（体育）</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D5998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48074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A713D09">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B902F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594A8F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6B91E0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1.具有体育与健康学科高中教师资格证书；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2.所学</w:t>
            </w:r>
            <w:r>
              <w:rPr>
                <w:rFonts w:hint="eastAsia" w:ascii="Times New Roman" w:hAnsi="Times New Roman" w:eastAsia="仿宋_GB2312" w:cs="Times New Roman"/>
                <w:i w:val="0"/>
                <w:iCs w:val="0"/>
                <w:color w:val="000000"/>
                <w:kern w:val="0"/>
                <w:sz w:val="21"/>
                <w:szCs w:val="21"/>
                <w:u w:val="none"/>
                <w:lang w:val="en-US" w:eastAsia="zh-CN" w:bidi="ar"/>
              </w:rPr>
              <w:t>方向</w:t>
            </w:r>
            <w:r>
              <w:rPr>
                <w:rFonts w:hint="default" w:ascii="Times New Roman" w:hAnsi="Times New Roman" w:eastAsia="仿宋_GB2312" w:cs="Times New Roman"/>
                <w:i w:val="0"/>
                <w:iCs w:val="0"/>
                <w:color w:val="000000"/>
                <w:kern w:val="0"/>
                <w:sz w:val="21"/>
                <w:szCs w:val="21"/>
                <w:u w:val="none"/>
                <w:lang w:val="en-US" w:eastAsia="zh-CN" w:bidi="ar"/>
              </w:rPr>
              <w:t>为篮球，需提供相关专业证明材料；</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3.长期从事户外运动教学，适合男性。</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7CDD5">
            <w:pPr>
              <w:jc w:val="center"/>
              <w:rPr>
                <w:rFonts w:hint="default" w:ascii="Times New Roman" w:hAnsi="Times New Roman" w:eastAsia="仿宋_GB2312" w:cs="Times New Roman"/>
                <w:i w:val="0"/>
                <w:iCs w:val="0"/>
                <w:color w:val="000000"/>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BDA236C">
            <w:pPr>
              <w:rPr>
                <w:rFonts w:hint="default" w:ascii="Times New Roman" w:hAnsi="Times New Roman" w:eastAsia="宋体" w:cs="Times New Roman"/>
                <w:i w:val="0"/>
                <w:iCs w:val="0"/>
                <w:color w:val="000000"/>
                <w:sz w:val="21"/>
                <w:szCs w:val="21"/>
                <w:u w:val="none"/>
              </w:rPr>
            </w:pPr>
          </w:p>
        </w:tc>
      </w:tr>
      <w:tr w14:paraId="7ACD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3FBBA3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E69AE">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left w:val="single" w:color="000000" w:sz="4" w:space="0"/>
              <w:bottom w:val="single" w:color="000000" w:sz="4" w:space="0"/>
              <w:right w:val="single" w:color="000000" w:sz="4" w:space="0"/>
            </w:tcBorders>
            <w:noWrap w:val="0"/>
            <w:vAlign w:val="center"/>
          </w:tcPr>
          <w:p w14:paraId="3781CA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D99E3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9AAA9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美术教师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A2671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0D731D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美术学类、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学科教学（美术）</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C753D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39550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762F7A5">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F1D31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45427D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28700C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具有美术学科高中教师资格证书。</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08064">
            <w:pPr>
              <w:jc w:val="center"/>
              <w:rPr>
                <w:rFonts w:hint="default" w:ascii="Times New Roman" w:hAnsi="Times New Roman" w:eastAsia="仿宋_GB2312" w:cs="Times New Roman"/>
                <w:i w:val="0"/>
                <w:iCs w:val="0"/>
                <w:color w:val="000000"/>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77B5A11">
            <w:pPr>
              <w:rPr>
                <w:rFonts w:hint="default" w:ascii="Times New Roman" w:hAnsi="Times New Roman" w:eastAsia="宋体" w:cs="Times New Roman"/>
                <w:i w:val="0"/>
                <w:iCs w:val="0"/>
                <w:color w:val="000000"/>
                <w:sz w:val="21"/>
                <w:szCs w:val="21"/>
                <w:u w:val="none"/>
              </w:rPr>
            </w:pPr>
          </w:p>
        </w:tc>
      </w:tr>
      <w:tr w14:paraId="14C3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506712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6A5ADD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D7345F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招聘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单位</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66735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性质</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9655C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岗位</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03161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引进计划</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02B22D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专业要求</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6E7DF2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最低学历要求</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960FB7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最低学位要求</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18A24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最低职称要求</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42612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最高年龄要求</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4550C8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其他条件</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18E5D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联系人及联系方式</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7BDFC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w:t>
            </w:r>
            <w:r>
              <w:rPr>
                <w:rStyle w:val="6"/>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t>注</w:t>
            </w:r>
          </w:p>
        </w:tc>
      </w:tr>
      <w:tr w14:paraId="0DF7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3DB7F7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14:paraId="73F8F612">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县教育局</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7DFE8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县职业教育总校</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F6916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7B85B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电子信息与计算机教师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D2DF3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07EE7B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人工智能硕士、计算机科学与技术、计算机技术硕士、软件工程、计算机应用技术</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EA2FA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53400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615FA8D">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7E94D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w:t>
            </w:r>
            <w:r>
              <w:rPr>
                <w:rFonts w:hint="eastAsia" w:ascii="Times New Roman" w:hAnsi="Times New Roman" w:eastAsia="仿宋_GB2312" w:cs="Times New Roman"/>
                <w:i w:val="0"/>
                <w:iCs w:val="0"/>
                <w:color w:val="000000"/>
                <w:kern w:val="0"/>
                <w:sz w:val="21"/>
                <w:szCs w:val="21"/>
                <w:u w:val="none"/>
                <w:lang w:val="en-US" w:eastAsia="zh-CN" w:bidi="ar"/>
              </w:rPr>
              <w:t>8</w:t>
            </w:r>
          </w:p>
          <w:p w14:paraId="63DFAA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1D894C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1.具有计算机学科高级中学教师资格证书或中等职业学校教师资格证书；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2.具备机器人操作或无人机操作教学方面的相关能力。</w:t>
            </w:r>
          </w:p>
        </w:tc>
        <w:tc>
          <w:tcPr>
            <w:tcW w:w="1397" w:type="dxa"/>
            <w:tcBorders>
              <w:top w:val="nil"/>
              <w:left w:val="single" w:color="000000" w:sz="4" w:space="0"/>
              <w:bottom w:val="single" w:color="000000" w:sz="4" w:space="0"/>
              <w:right w:val="single" w:color="000000" w:sz="4" w:space="0"/>
            </w:tcBorders>
            <w:noWrap w:val="0"/>
            <w:vAlign w:val="center"/>
          </w:tcPr>
          <w:p w14:paraId="50FE5A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石伟昌</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13367451166</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F98EFFC">
            <w:pPr>
              <w:rPr>
                <w:rFonts w:hint="default" w:ascii="Times New Roman" w:hAnsi="Times New Roman" w:eastAsia="宋体" w:cs="Times New Roman"/>
                <w:i w:val="0"/>
                <w:iCs w:val="0"/>
                <w:color w:val="000000"/>
                <w:sz w:val="21"/>
                <w:szCs w:val="21"/>
                <w:u w:val="none"/>
              </w:rPr>
            </w:pPr>
          </w:p>
        </w:tc>
      </w:tr>
      <w:tr w14:paraId="6D0A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1A7E51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276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县卫健局</w:t>
            </w:r>
          </w:p>
        </w:tc>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0704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县人民医院</w:t>
            </w: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29E6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差额事业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596F31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心血管内科医师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86DB7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58AA68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临床医学类</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A4D27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D730E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76F54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中级职称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8B2B8C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794D67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41680E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1.中级卫生专业技术资格证书上专业为心血管内科学；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2.对取得住院医师规范化培训合格证书的，职称放宽到医师；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3.副高及以上职称年龄放宽至45周岁。</w:t>
            </w:r>
          </w:p>
        </w:tc>
        <w:tc>
          <w:tcPr>
            <w:tcW w:w="13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28A99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杨竟婧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13607418066</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65B19F">
            <w:pPr>
              <w:jc w:val="center"/>
              <w:rPr>
                <w:rFonts w:hint="default" w:ascii="Times New Roman" w:hAnsi="Times New Roman" w:eastAsia="宋体" w:cs="Times New Roman"/>
                <w:i w:val="0"/>
                <w:iCs w:val="0"/>
                <w:color w:val="000000"/>
                <w:sz w:val="21"/>
                <w:szCs w:val="21"/>
                <w:u w:val="none"/>
              </w:rPr>
            </w:pPr>
          </w:p>
        </w:tc>
      </w:tr>
      <w:tr w14:paraId="415C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5C6632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7F1F5">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51D6A">
            <w:pPr>
              <w:jc w:val="center"/>
              <w:rPr>
                <w:rFonts w:hint="default" w:ascii="Times New Roman" w:hAnsi="Times New Roman" w:eastAsia="仿宋_GB2312" w:cs="Times New Roman"/>
                <w:i w:val="0"/>
                <w:iCs w:val="0"/>
                <w:color w:val="000000"/>
                <w:sz w:val="21"/>
                <w:szCs w:val="21"/>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568D8">
            <w:pPr>
              <w:jc w:val="center"/>
              <w:rPr>
                <w:rFonts w:hint="default" w:ascii="Times New Roman" w:hAnsi="Times New Roman" w:eastAsia="仿宋_GB2312" w:cs="Times New Roman"/>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6070C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神经外科医师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E659C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575386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临床医学类</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2E4CB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539C5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45B97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中级职称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CA4A6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20173B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3F1907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1.中级及以上职称专业为神经外科学；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2.对取得住院医师规范化培训合格证书的，职称放宽到医师；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3.副高及以上职称年龄放宽至45周岁。</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B823A">
            <w:pPr>
              <w:jc w:val="center"/>
              <w:rPr>
                <w:rFonts w:hint="default" w:ascii="Times New Roman" w:hAnsi="Times New Roman" w:eastAsia="仿宋_GB2312" w:cs="Times New Roman"/>
                <w:i w:val="0"/>
                <w:iCs w:val="0"/>
                <w:color w:val="000000"/>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8930F6C">
            <w:pPr>
              <w:jc w:val="center"/>
              <w:rPr>
                <w:rFonts w:hint="default" w:ascii="Times New Roman" w:hAnsi="Times New Roman" w:eastAsia="宋体" w:cs="Times New Roman"/>
                <w:i w:val="0"/>
                <w:iCs w:val="0"/>
                <w:color w:val="000000"/>
                <w:sz w:val="21"/>
                <w:szCs w:val="21"/>
                <w:u w:val="none"/>
              </w:rPr>
            </w:pPr>
          </w:p>
        </w:tc>
      </w:tr>
      <w:tr w14:paraId="6A12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4B28BB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AA218">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0C267">
            <w:pPr>
              <w:jc w:val="center"/>
              <w:rPr>
                <w:rFonts w:hint="default" w:ascii="Times New Roman" w:hAnsi="Times New Roman" w:eastAsia="仿宋_GB2312" w:cs="Times New Roman"/>
                <w:i w:val="0"/>
                <w:iCs w:val="0"/>
                <w:color w:val="000000"/>
                <w:sz w:val="21"/>
                <w:szCs w:val="21"/>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8B9A0">
            <w:pPr>
              <w:jc w:val="center"/>
              <w:rPr>
                <w:rFonts w:hint="default" w:ascii="Times New Roman" w:hAnsi="Times New Roman" w:eastAsia="仿宋_GB2312" w:cs="Times New Roman"/>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E0883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重症医学科医师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3427E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1E5FE0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临床医学类</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9EB16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A6B97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BA344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中级职称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DC399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467D4B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22F0DD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1.中级卫生专业技术资格证书上专业为重症医学；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2.对取得住院医师规范化培训合格证书的，职称放宽到医师；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3.副高及以上职称年龄放宽至45周岁。</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4ED7C">
            <w:pPr>
              <w:jc w:val="center"/>
              <w:rPr>
                <w:rFonts w:hint="default" w:ascii="Times New Roman" w:hAnsi="Times New Roman" w:eastAsia="仿宋_GB2312" w:cs="Times New Roman"/>
                <w:i w:val="0"/>
                <w:iCs w:val="0"/>
                <w:color w:val="000000"/>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D24629F">
            <w:pPr>
              <w:jc w:val="center"/>
              <w:rPr>
                <w:rFonts w:hint="default" w:ascii="Times New Roman" w:hAnsi="Times New Roman" w:eastAsia="宋体" w:cs="Times New Roman"/>
                <w:i w:val="0"/>
                <w:iCs w:val="0"/>
                <w:color w:val="000000"/>
                <w:sz w:val="21"/>
                <w:szCs w:val="21"/>
                <w:u w:val="none"/>
              </w:rPr>
            </w:pPr>
          </w:p>
        </w:tc>
      </w:tr>
      <w:tr w14:paraId="0D3E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4368CF2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3872D2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7A1EA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招聘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单位</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61DE1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性质</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E7F24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岗位</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928ED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引进计划</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05B322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专业要求</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7E78F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最低学历要求</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59ADB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最低学位要求</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AE2887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最低职称要求</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AC55E3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最高年龄要求</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27CE05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其他条件</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46E8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联系人及联系方式</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532EB0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w:t>
            </w:r>
            <w:r>
              <w:rPr>
                <w:rStyle w:val="6"/>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t>注</w:t>
            </w:r>
          </w:p>
        </w:tc>
      </w:tr>
      <w:tr w14:paraId="45D9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51703F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A6CF2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县卫健局</w:t>
            </w:r>
          </w:p>
        </w:tc>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1DD8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县人民医院</w:t>
            </w: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C4CE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差额事业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9023C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急诊科</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医师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851A4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66BE0C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临床医学类</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565EE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17B98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A3A0B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中级职称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367A7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1DD815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5394F7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1"/>
                <w:szCs w:val="21"/>
                <w:u w:val="none"/>
              </w:rPr>
            </w:pPr>
            <w:r>
              <w:rPr>
                <w:rStyle w:val="9"/>
                <w:rFonts w:hint="default" w:ascii="Times New Roman" w:hAnsi="Times New Roman" w:cs="Times New Roman"/>
                <w:sz w:val="21"/>
                <w:szCs w:val="21"/>
                <w:lang w:val="en-US" w:eastAsia="zh-CN" w:bidi="ar"/>
              </w:rPr>
              <w:t>1.中级卫生专业技术资格证书上专业为急诊医学；</w:t>
            </w:r>
            <w:r>
              <w:rPr>
                <w:rStyle w:val="9"/>
                <w:rFonts w:hint="default" w:ascii="Times New Roman" w:hAnsi="Times New Roman" w:cs="Times New Roman"/>
                <w:sz w:val="21"/>
                <w:szCs w:val="21"/>
                <w:lang w:val="en-US" w:eastAsia="zh-CN" w:bidi="ar"/>
              </w:rPr>
              <w:br w:type="textWrapping"/>
            </w:r>
            <w:r>
              <w:rPr>
                <w:rStyle w:val="9"/>
                <w:rFonts w:hint="default" w:ascii="Times New Roman" w:hAnsi="Times New Roman" w:cs="Times New Roman"/>
                <w:sz w:val="21"/>
                <w:szCs w:val="21"/>
                <w:lang w:val="en-US" w:eastAsia="zh-CN" w:bidi="ar"/>
              </w:rPr>
              <w:t>2.对取得住院医师规范化培训合格证书的，职称放宽到医师；</w:t>
            </w:r>
            <w:r>
              <w:rPr>
                <w:rStyle w:val="9"/>
                <w:rFonts w:hint="default" w:ascii="Times New Roman" w:hAnsi="Times New Roman" w:cs="Times New Roman"/>
                <w:sz w:val="21"/>
                <w:szCs w:val="21"/>
                <w:lang w:val="en-US" w:eastAsia="zh-CN" w:bidi="ar"/>
              </w:rPr>
              <w:br w:type="textWrapping"/>
            </w:r>
            <w:r>
              <w:rPr>
                <w:rStyle w:val="9"/>
                <w:rFonts w:hint="default" w:ascii="Times New Roman" w:hAnsi="Times New Roman" w:cs="Times New Roman"/>
                <w:sz w:val="21"/>
                <w:szCs w:val="21"/>
                <w:lang w:val="en-US" w:eastAsia="zh-CN" w:bidi="ar"/>
              </w:rPr>
              <w:t>3.副高及以上职称年龄放宽至45周岁。</w:t>
            </w:r>
            <w:r>
              <w:rPr>
                <w:rStyle w:val="9"/>
                <w:rFonts w:hint="default" w:ascii="Times New Roman" w:hAnsi="Times New Roman" w:cs="Times New Roman"/>
                <w:sz w:val="21"/>
                <w:szCs w:val="21"/>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4.具有2年及以上的急诊科相关工作经验。</w:t>
            </w:r>
          </w:p>
        </w:tc>
        <w:tc>
          <w:tcPr>
            <w:tcW w:w="13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41851">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杨竟婧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13607418066</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403E3A">
            <w:pPr>
              <w:jc w:val="center"/>
              <w:rPr>
                <w:rFonts w:hint="default" w:ascii="Times New Roman" w:hAnsi="Times New Roman" w:eastAsia="宋体" w:cs="Times New Roman"/>
                <w:i w:val="0"/>
                <w:iCs w:val="0"/>
                <w:color w:val="000000"/>
                <w:sz w:val="21"/>
                <w:szCs w:val="21"/>
                <w:u w:val="none"/>
              </w:rPr>
            </w:pPr>
          </w:p>
        </w:tc>
      </w:tr>
      <w:tr w14:paraId="5EB6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2B61FF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1E8CA">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D220A">
            <w:pPr>
              <w:jc w:val="center"/>
              <w:rPr>
                <w:rFonts w:hint="default" w:ascii="Times New Roman" w:hAnsi="Times New Roman" w:eastAsia="仿宋_GB2312" w:cs="Times New Roman"/>
                <w:i w:val="0"/>
                <w:iCs w:val="0"/>
                <w:color w:val="000000"/>
                <w:sz w:val="21"/>
                <w:szCs w:val="21"/>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562EA">
            <w:pPr>
              <w:jc w:val="center"/>
              <w:rPr>
                <w:rFonts w:hint="default" w:ascii="Times New Roman" w:hAnsi="Times New Roman" w:eastAsia="仿宋_GB2312" w:cs="Times New Roman"/>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70385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精神科</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医师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0E7E7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7CB767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精神医学</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5EB0D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A9784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DDDB4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中级职称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CA1D5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p w14:paraId="69FA9A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0FFFDE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1.中级卫生专业技术资格证书上专业为精神卫生学；</w:t>
            </w:r>
            <w:r>
              <w:rPr>
                <w:rStyle w:val="9"/>
                <w:rFonts w:hint="default" w:ascii="Times New Roman" w:hAnsi="Times New Roman" w:cs="Times New Roman"/>
                <w:sz w:val="21"/>
                <w:szCs w:val="21"/>
                <w:lang w:val="en-US" w:eastAsia="zh-CN" w:bidi="ar"/>
              </w:rPr>
              <w:t xml:space="preserve">    </w:t>
            </w:r>
            <w:r>
              <w:rPr>
                <w:rStyle w:val="9"/>
                <w:rFonts w:hint="default" w:ascii="Times New Roman" w:hAnsi="Times New Roman" w:cs="Times New Roman"/>
                <w:sz w:val="21"/>
                <w:szCs w:val="21"/>
                <w:lang w:val="en-US" w:eastAsia="zh-CN" w:bidi="ar"/>
              </w:rPr>
              <w:br w:type="textWrapping"/>
            </w:r>
            <w:r>
              <w:rPr>
                <w:rStyle w:val="9"/>
                <w:rFonts w:hint="default" w:ascii="Times New Roman" w:hAnsi="Times New Roman" w:cs="Times New Roman"/>
                <w:sz w:val="21"/>
                <w:szCs w:val="21"/>
                <w:lang w:val="en-US" w:eastAsia="zh-CN" w:bidi="ar"/>
              </w:rPr>
              <w:t>2.对取得住院医师规范化培训合格证书的，职称放宽到医师；</w:t>
            </w:r>
            <w:r>
              <w:rPr>
                <w:rStyle w:val="9"/>
                <w:rFonts w:hint="default" w:ascii="Times New Roman" w:hAnsi="Times New Roman" w:cs="Times New Roman"/>
                <w:sz w:val="21"/>
                <w:szCs w:val="21"/>
                <w:lang w:val="en-US" w:eastAsia="zh-CN" w:bidi="ar"/>
              </w:rPr>
              <w:br w:type="textWrapping"/>
            </w:r>
            <w:r>
              <w:rPr>
                <w:rStyle w:val="9"/>
                <w:rFonts w:hint="default" w:ascii="Times New Roman" w:hAnsi="Times New Roman" w:cs="Times New Roman"/>
                <w:sz w:val="21"/>
                <w:szCs w:val="21"/>
                <w:lang w:val="en-US" w:eastAsia="zh-CN" w:bidi="ar"/>
              </w:rPr>
              <w:t>3.副高及以上职称年龄放宽至45周岁。</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83063">
            <w:pPr>
              <w:jc w:val="center"/>
              <w:rPr>
                <w:rFonts w:hint="default" w:ascii="Times New Roman" w:hAnsi="Times New Roman" w:eastAsia="仿宋_GB2312" w:cs="Times New Roman"/>
                <w:i w:val="0"/>
                <w:iCs w:val="0"/>
                <w:color w:val="000000"/>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CA56652">
            <w:pPr>
              <w:jc w:val="center"/>
              <w:rPr>
                <w:rFonts w:hint="default" w:ascii="Times New Roman" w:hAnsi="Times New Roman" w:eastAsia="宋体" w:cs="Times New Roman"/>
                <w:i w:val="0"/>
                <w:iCs w:val="0"/>
                <w:color w:val="000000"/>
                <w:sz w:val="21"/>
                <w:szCs w:val="21"/>
                <w:u w:val="none"/>
              </w:rPr>
            </w:pPr>
          </w:p>
        </w:tc>
      </w:tr>
      <w:tr w14:paraId="0179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26E430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ED9FF">
            <w:pPr>
              <w:jc w:val="center"/>
              <w:rPr>
                <w:rFonts w:hint="default" w:ascii="Times New Roman" w:hAnsi="Times New Roman" w:eastAsia="仿宋_GB2312" w:cs="Times New Roman"/>
                <w:i w:val="0"/>
                <w:iCs w:val="0"/>
                <w:color w:val="000000"/>
                <w:sz w:val="21"/>
                <w:szCs w:val="21"/>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9EBAE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县中医医院</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27B3A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差额事业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06DB7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呼吸内科医师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86DD7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16DA6D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研究生：内科学、中西医结合临床</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本科：临床医学、中西医临床医学</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73943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E5983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44AE0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副高</w:t>
            </w:r>
            <w:r>
              <w:rPr>
                <w:rFonts w:hint="eastAsia" w:ascii="Times New Roman" w:hAnsi="Times New Roman" w:eastAsia="仿宋_GB2312" w:cs="Times New Roman"/>
                <w:i w:val="0"/>
                <w:iCs w:val="0"/>
                <w:color w:val="000000"/>
                <w:kern w:val="0"/>
                <w:sz w:val="21"/>
                <w:szCs w:val="21"/>
                <w:u w:val="none"/>
                <w:lang w:val="en-US" w:eastAsia="zh-CN" w:bidi="ar"/>
              </w:rPr>
              <w:t>职称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C25CA8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40</w:t>
            </w:r>
          </w:p>
          <w:p w14:paraId="2A6CCF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420479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1.具有岗位所需执业医师资格证、执业医师执业证；</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2.硕士研究生及以上学历学位不受职称限制；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 xml:space="preserve">3.对取得住院医师规范化培训合格证书的，职称放宽到医师。 </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13F2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杨燕</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19350160966</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0EFF146B">
            <w:pPr>
              <w:rPr>
                <w:rFonts w:hint="default" w:ascii="Times New Roman" w:hAnsi="Times New Roman" w:eastAsia="宋体" w:cs="Times New Roman"/>
                <w:i w:val="0"/>
                <w:iCs w:val="0"/>
                <w:color w:val="000000"/>
                <w:sz w:val="21"/>
                <w:szCs w:val="21"/>
                <w:u w:val="none"/>
              </w:rPr>
            </w:pPr>
          </w:p>
        </w:tc>
      </w:tr>
      <w:tr w14:paraId="2818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038436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0517B5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DA0AD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招聘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单位</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0FDC0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性质</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52575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岗位</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97EE18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引进计划</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13EBDE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专业要求</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CE689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最低学历要求</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7C6BE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最低学位要求</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5DD6F4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最低职称要求</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DD6B2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最高年龄要求</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357584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其他条件</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9D561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联系人及联系方式</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6659E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w:t>
            </w:r>
            <w:r>
              <w:rPr>
                <w:rStyle w:val="6"/>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t>注</w:t>
            </w:r>
          </w:p>
        </w:tc>
      </w:tr>
      <w:tr w14:paraId="22D9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226BAB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D36C8">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县卫健局</w:t>
            </w:r>
          </w:p>
        </w:tc>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1BB7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县中医医院</w:t>
            </w:r>
          </w:p>
        </w:tc>
        <w:tc>
          <w:tcPr>
            <w:tcW w:w="732" w:type="dxa"/>
            <w:vMerge w:val="restart"/>
            <w:tcBorders>
              <w:top w:val="single" w:color="000000" w:sz="4" w:space="0"/>
              <w:left w:val="single" w:color="000000" w:sz="4" w:space="0"/>
              <w:bottom w:val="single" w:color="000000" w:sz="4" w:space="0"/>
              <w:right w:val="single" w:color="000000" w:sz="4" w:space="0"/>
            </w:tcBorders>
            <w:noWrap/>
            <w:vAlign w:val="center"/>
          </w:tcPr>
          <w:p w14:paraId="6BE5EA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差额事业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0029B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神经内科医师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177CC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59C715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研究生：内科学、中西医结合临床、神经病学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本科：临床医学、中西医临床医学</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00B8C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45B10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A40FD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副高</w:t>
            </w:r>
            <w:r>
              <w:rPr>
                <w:rFonts w:hint="eastAsia" w:ascii="Times New Roman" w:hAnsi="Times New Roman" w:eastAsia="仿宋_GB2312" w:cs="Times New Roman"/>
                <w:i w:val="0"/>
                <w:iCs w:val="0"/>
                <w:color w:val="000000"/>
                <w:kern w:val="0"/>
                <w:sz w:val="21"/>
                <w:szCs w:val="21"/>
                <w:u w:val="none"/>
                <w:lang w:val="en-US" w:eastAsia="zh-CN" w:bidi="ar"/>
              </w:rPr>
              <w:t>职称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CEFBA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40</w:t>
            </w:r>
          </w:p>
          <w:p w14:paraId="1ADD4A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491AD2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1.具有岗位所需执业医师资格证、执业医师执业证；</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2.硕士研究生及以上学历学位不受职称限制；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 xml:space="preserve">3.对取得住院医师规范化培训合格证书的，职称放宽到医师。 </w:t>
            </w:r>
          </w:p>
        </w:tc>
        <w:tc>
          <w:tcPr>
            <w:tcW w:w="13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2DBBA8">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杨燕</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19350160966</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568B2C3">
            <w:pPr>
              <w:rPr>
                <w:rFonts w:hint="default" w:ascii="Times New Roman" w:hAnsi="Times New Roman" w:eastAsia="宋体" w:cs="Times New Roman"/>
                <w:i w:val="0"/>
                <w:iCs w:val="0"/>
                <w:color w:val="000000"/>
                <w:sz w:val="21"/>
                <w:szCs w:val="21"/>
                <w:u w:val="none"/>
              </w:rPr>
            </w:pPr>
          </w:p>
        </w:tc>
      </w:tr>
      <w:tr w14:paraId="0583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286363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D68D8">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AF8D1">
            <w:pPr>
              <w:jc w:val="center"/>
              <w:rPr>
                <w:rFonts w:hint="default" w:ascii="Times New Roman" w:hAnsi="Times New Roman" w:eastAsia="仿宋_GB2312" w:cs="Times New Roman"/>
                <w:i w:val="0"/>
                <w:iCs w:val="0"/>
                <w:color w:val="000000"/>
                <w:sz w:val="21"/>
                <w:szCs w:val="21"/>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ign w:val="center"/>
          </w:tcPr>
          <w:p w14:paraId="39EDF5B7">
            <w:pPr>
              <w:jc w:val="center"/>
              <w:rPr>
                <w:rFonts w:hint="default" w:ascii="Times New Roman" w:hAnsi="Times New Roman" w:eastAsia="仿宋_GB2312" w:cs="Times New Roman"/>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4ED5E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中医骨伤科医师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02DFC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5677B506">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研究生：中医骨伤科学、中医外科学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本科：中医骨伤科学</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27C8E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AFBF7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9094A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中级</w:t>
            </w:r>
            <w:r>
              <w:rPr>
                <w:rFonts w:hint="eastAsia" w:ascii="Times New Roman" w:hAnsi="Times New Roman" w:eastAsia="仿宋_GB2312" w:cs="Times New Roman"/>
                <w:i w:val="0"/>
                <w:iCs w:val="0"/>
                <w:color w:val="000000"/>
                <w:kern w:val="0"/>
                <w:sz w:val="21"/>
                <w:szCs w:val="21"/>
                <w:u w:val="none"/>
                <w:lang w:val="en-US" w:eastAsia="zh-CN" w:bidi="ar"/>
              </w:rPr>
              <w:t>职称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27540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40</w:t>
            </w:r>
          </w:p>
          <w:p w14:paraId="3B85EB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2EA94F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1.具有岗位所需执业医师资格证、执业医师执业证；</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2.硕士研究生及以上学历学位不受职称限制；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3.对取得住院医师规范化培训合格证书的，职称放宽到医师。</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8800A">
            <w:pPr>
              <w:jc w:val="center"/>
              <w:rPr>
                <w:rFonts w:hint="default" w:ascii="Times New Roman" w:hAnsi="Times New Roman" w:eastAsia="仿宋_GB2312" w:cs="Times New Roman"/>
                <w:i w:val="0"/>
                <w:iCs w:val="0"/>
                <w:color w:val="000000"/>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837832A">
            <w:pPr>
              <w:rPr>
                <w:rFonts w:hint="default" w:ascii="Times New Roman" w:hAnsi="Times New Roman" w:eastAsia="宋体" w:cs="Times New Roman"/>
                <w:i w:val="0"/>
                <w:iCs w:val="0"/>
                <w:color w:val="000000"/>
                <w:sz w:val="21"/>
                <w:szCs w:val="21"/>
                <w:u w:val="none"/>
              </w:rPr>
            </w:pPr>
          </w:p>
        </w:tc>
      </w:tr>
      <w:tr w14:paraId="7326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365D31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79ABB">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1647F">
            <w:pPr>
              <w:jc w:val="center"/>
              <w:rPr>
                <w:rFonts w:hint="default" w:ascii="Times New Roman" w:hAnsi="Times New Roman" w:eastAsia="仿宋_GB2312" w:cs="Times New Roman"/>
                <w:i w:val="0"/>
                <w:iCs w:val="0"/>
                <w:color w:val="000000"/>
                <w:sz w:val="21"/>
                <w:szCs w:val="21"/>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ign w:val="center"/>
          </w:tcPr>
          <w:p w14:paraId="77BB86A7">
            <w:pPr>
              <w:jc w:val="center"/>
              <w:rPr>
                <w:rFonts w:hint="default" w:ascii="Times New Roman" w:hAnsi="Times New Roman" w:eastAsia="仿宋_GB2312" w:cs="Times New Roman"/>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D1A9D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中医内科</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医师</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CF7E9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3C3805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研究生：中医内科学、中医学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本科：中医学</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D85DE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D4C88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853C0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中级</w:t>
            </w:r>
            <w:r>
              <w:rPr>
                <w:rFonts w:hint="eastAsia" w:ascii="Times New Roman" w:hAnsi="Times New Roman" w:eastAsia="仿宋_GB2312" w:cs="Times New Roman"/>
                <w:i w:val="0"/>
                <w:iCs w:val="0"/>
                <w:color w:val="000000"/>
                <w:kern w:val="0"/>
                <w:sz w:val="21"/>
                <w:szCs w:val="21"/>
                <w:u w:val="none"/>
                <w:lang w:val="en-US" w:eastAsia="zh-CN" w:bidi="ar"/>
              </w:rPr>
              <w:t>职称</w:t>
            </w:r>
            <w:bookmarkStart w:id="0" w:name="_GoBack"/>
            <w:bookmarkEnd w:id="0"/>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C8D953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40</w:t>
            </w:r>
          </w:p>
          <w:p w14:paraId="596277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03DC4D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1.具有岗位所需执业医师资格证、执业医师执业证；</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2.硕士研究生及以上学历学位不受职称限制；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3.对取得住院医师规范化培训合格证书的，职称放宽到医师。</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8C519">
            <w:pPr>
              <w:jc w:val="center"/>
              <w:rPr>
                <w:rFonts w:hint="default" w:ascii="Times New Roman" w:hAnsi="Times New Roman" w:eastAsia="仿宋_GB2312" w:cs="Times New Roman"/>
                <w:i w:val="0"/>
                <w:iCs w:val="0"/>
                <w:color w:val="000000"/>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940E8C0">
            <w:pPr>
              <w:rPr>
                <w:rFonts w:hint="default" w:ascii="Times New Roman" w:hAnsi="Times New Roman" w:eastAsia="宋体" w:cs="Times New Roman"/>
                <w:i w:val="0"/>
                <w:iCs w:val="0"/>
                <w:color w:val="000000"/>
                <w:sz w:val="21"/>
                <w:szCs w:val="21"/>
                <w:u w:val="none"/>
              </w:rPr>
            </w:pPr>
          </w:p>
        </w:tc>
      </w:tr>
      <w:tr w14:paraId="432F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2BFADA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3184EE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主管部门</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B735B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招聘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单位</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2D120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性质</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5C90ED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岗位</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530F62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引进计划</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7C4E8F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专业要求</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B1AF5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最低学历要求</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A9BCC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最低学位要求</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E64A9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最低职称要求</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F9FC9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最高年龄要求</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14BB91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其他条件</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219E75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联系人及联系方式</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2407C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w:t>
            </w:r>
            <w:r>
              <w:rPr>
                <w:rStyle w:val="6"/>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t>注</w:t>
            </w:r>
          </w:p>
        </w:tc>
      </w:tr>
      <w:tr w14:paraId="2CC9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601B60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779" w:type="dxa"/>
            <w:vMerge w:val="restart"/>
            <w:tcBorders>
              <w:top w:val="single" w:color="000000" w:sz="4" w:space="0"/>
              <w:left w:val="single" w:color="000000" w:sz="4" w:space="0"/>
              <w:right w:val="single" w:color="000000" w:sz="4" w:space="0"/>
            </w:tcBorders>
            <w:noWrap w:val="0"/>
            <w:vAlign w:val="center"/>
          </w:tcPr>
          <w:p w14:paraId="168761B9">
            <w:pPr>
              <w:jc w:val="center"/>
              <w:rPr>
                <w:rFonts w:hint="default" w:ascii="Times New Roman" w:hAnsi="Times New Roman" w:eastAsia="仿宋_GB2312" w:cs="Times New Roman"/>
                <w:i w:val="0"/>
                <w:iCs w:val="0"/>
                <w:color w:val="000000"/>
                <w:sz w:val="21"/>
                <w:szCs w:val="21"/>
                <w:u w:val="none"/>
              </w:rPr>
            </w:pPr>
          </w:p>
        </w:tc>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69C9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县疾控中心</w:t>
            </w: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A41C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全额事业</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AC9B7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质量管理与稽查法制部</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4DA1E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0C214D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卫生法学</w:t>
            </w:r>
            <w:r>
              <w:rPr>
                <w:rFonts w:hint="eastAsia" w:ascii="Times New Roman" w:hAnsi="Times New Roman" w:eastAsia="仿宋_GB2312" w:cs="Times New Roman"/>
                <w:i w:val="0"/>
                <w:iCs w:val="0"/>
                <w:color w:val="000000"/>
                <w:kern w:val="0"/>
                <w:sz w:val="21"/>
                <w:szCs w:val="21"/>
                <w:u w:val="none"/>
                <w:lang w:val="en-US" w:eastAsia="zh-CN" w:bidi="ar"/>
              </w:rPr>
              <w:t>、宪法学与行政法学、法律、法律（法学）、法律硕士</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C9B44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研究生</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AA35D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A052FBF">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z w:val="21"/>
                <w:szCs w:val="21"/>
                <w:u w:val="none"/>
                <w:lang w:val="en-US" w:eastAsia="zh-CN"/>
              </w:rPr>
              <w:t>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DF2B8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w:t>
            </w:r>
            <w:r>
              <w:rPr>
                <w:rFonts w:hint="eastAsia" w:ascii="Times New Roman" w:hAnsi="Times New Roman" w:eastAsia="仿宋_GB2312" w:cs="Times New Roman"/>
                <w:i w:val="0"/>
                <w:iCs w:val="0"/>
                <w:color w:val="000000"/>
                <w:kern w:val="0"/>
                <w:sz w:val="21"/>
                <w:szCs w:val="21"/>
                <w:u w:val="none"/>
                <w:lang w:val="en-US" w:eastAsia="zh-CN" w:bidi="ar"/>
              </w:rPr>
              <w:t>8</w:t>
            </w:r>
          </w:p>
          <w:p w14:paraId="6A1E07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490CF9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无</w:t>
            </w:r>
          </w:p>
        </w:tc>
        <w:tc>
          <w:tcPr>
            <w:tcW w:w="13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907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袁微</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19974556867</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0182E04">
            <w:pPr>
              <w:jc w:val="center"/>
              <w:rPr>
                <w:rFonts w:hint="default" w:ascii="Times New Roman" w:hAnsi="Times New Roman" w:eastAsia="宋体" w:cs="Times New Roman"/>
                <w:i w:val="0"/>
                <w:iCs w:val="0"/>
                <w:color w:val="000000"/>
                <w:sz w:val="21"/>
                <w:szCs w:val="21"/>
                <w:u w:val="none"/>
              </w:rPr>
            </w:pPr>
          </w:p>
        </w:tc>
      </w:tr>
      <w:tr w14:paraId="18D4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3429F2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23</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559C7">
            <w:pPr>
              <w:jc w:val="center"/>
              <w:rPr>
                <w:rFonts w:hint="default" w:ascii="Times New Roman" w:hAnsi="Times New Roman" w:eastAsia="仿宋_GB2312" w:cs="Times New Roman"/>
                <w:i w:val="0"/>
                <w:iCs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A0F10">
            <w:pPr>
              <w:jc w:val="center"/>
              <w:rPr>
                <w:rFonts w:hint="default" w:ascii="Times New Roman" w:hAnsi="Times New Roman" w:eastAsia="仿宋_GB2312" w:cs="Times New Roman"/>
                <w:i w:val="0"/>
                <w:iCs w:val="0"/>
                <w:color w:val="000000"/>
                <w:sz w:val="21"/>
                <w:szCs w:val="21"/>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CC71A">
            <w:pPr>
              <w:jc w:val="center"/>
              <w:rPr>
                <w:rFonts w:hint="default" w:ascii="Times New Roman" w:hAnsi="Times New Roman" w:eastAsia="仿宋_GB2312" w:cs="Times New Roman"/>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124ED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卫生监测专技岗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27D84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2324" w:type="dxa"/>
            <w:tcBorders>
              <w:top w:val="single" w:color="000000" w:sz="4" w:space="0"/>
              <w:left w:val="single" w:color="000000" w:sz="4" w:space="0"/>
              <w:bottom w:val="single" w:color="000000" w:sz="4" w:space="0"/>
              <w:right w:val="single" w:color="000000" w:sz="4" w:space="0"/>
            </w:tcBorders>
            <w:noWrap w:val="0"/>
            <w:vAlign w:val="center"/>
          </w:tcPr>
          <w:p w14:paraId="2FC94A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公共卫生与预防医学类</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DD667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196A6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学士</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64E49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中级职称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718812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w:t>
            </w:r>
            <w:r>
              <w:rPr>
                <w:rFonts w:hint="eastAsia" w:ascii="Times New Roman" w:hAnsi="Times New Roman" w:eastAsia="仿宋_GB2312" w:cs="Times New Roman"/>
                <w:i w:val="0"/>
                <w:iCs w:val="0"/>
                <w:color w:val="000000"/>
                <w:kern w:val="0"/>
                <w:sz w:val="21"/>
                <w:szCs w:val="21"/>
                <w:u w:val="none"/>
                <w:lang w:val="en-US" w:eastAsia="zh-CN" w:bidi="ar"/>
              </w:rPr>
              <w:t>8</w:t>
            </w:r>
          </w:p>
          <w:p w14:paraId="4FCF43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3EBF73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硕士研究生及以上学历不受职称限制。</w:t>
            </w: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6FA17">
            <w:pPr>
              <w:jc w:val="center"/>
              <w:rPr>
                <w:rFonts w:hint="default" w:ascii="Times New Roman" w:hAnsi="Times New Roman" w:eastAsia="仿宋_GB2312" w:cs="Times New Roman"/>
                <w:i w:val="0"/>
                <w:iCs w:val="0"/>
                <w:color w:val="000000"/>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872A4">
            <w:pPr>
              <w:jc w:val="center"/>
              <w:rPr>
                <w:rFonts w:hint="default" w:ascii="Times New Roman" w:hAnsi="Times New Roman" w:eastAsia="宋体" w:cs="Times New Roman"/>
                <w:i w:val="0"/>
                <w:iCs w:val="0"/>
                <w:color w:val="000000"/>
                <w:sz w:val="21"/>
                <w:szCs w:val="21"/>
                <w:u w:val="none"/>
              </w:rPr>
            </w:pPr>
          </w:p>
        </w:tc>
      </w:tr>
    </w:tbl>
    <w:p w14:paraId="74691109">
      <w:pPr>
        <w:rPr>
          <w:rFonts w:hint="default"/>
          <w:lang w:val="en-US" w:eastAsia="zh-CN"/>
        </w:rPr>
      </w:pPr>
    </w:p>
    <w:sectPr>
      <w:footerReference r:id="rId3" w:type="default"/>
      <w:pgSz w:w="16838" w:h="11906" w:orient="landscape"/>
      <w:pgMar w:top="1474" w:right="1440" w:bottom="1531" w:left="13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774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6189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26189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A126C"/>
    <w:rsid w:val="077939F1"/>
    <w:rsid w:val="2D937EB0"/>
    <w:rsid w:val="447B4624"/>
    <w:rsid w:val="46A23BF2"/>
    <w:rsid w:val="4D593B7E"/>
    <w:rsid w:val="4DE9611E"/>
    <w:rsid w:val="744E3984"/>
    <w:rsid w:val="747B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character" w:customStyle="1" w:styleId="6">
    <w:name w:val="font171"/>
    <w:qFormat/>
    <w:uiPriority w:val="0"/>
    <w:rPr>
      <w:rFonts w:hint="default" w:ascii="Times New Roman" w:hAnsi="Times New Roman" w:cs="Times New Roman"/>
      <w:b/>
      <w:bCs/>
      <w:color w:val="000000"/>
      <w:sz w:val="24"/>
      <w:szCs w:val="24"/>
      <w:u w:val="none"/>
    </w:rPr>
  </w:style>
  <w:style w:type="character" w:customStyle="1" w:styleId="7">
    <w:name w:val="font81"/>
    <w:qFormat/>
    <w:uiPriority w:val="0"/>
    <w:rPr>
      <w:rFonts w:hint="eastAsia" w:ascii="仿宋_GB2312" w:eastAsia="仿宋_GB2312" w:cs="仿宋_GB2312"/>
      <w:color w:val="000000"/>
      <w:sz w:val="22"/>
      <w:szCs w:val="22"/>
      <w:u w:val="none"/>
    </w:rPr>
  </w:style>
  <w:style w:type="character" w:customStyle="1" w:styleId="8">
    <w:name w:val="font41"/>
    <w:qFormat/>
    <w:uiPriority w:val="0"/>
    <w:rPr>
      <w:rFonts w:hint="eastAsia" w:ascii="仿宋_GB2312" w:eastAsia="仿宋_GB2312" w:cs="仿宋_GB2312"/>
      <w:color w:val="000000"/>
      <w:sz w:val="24"/>
      <w:szCs w:val="24"/>
      <w:u w:val="none"/>
    </w:rPr>
  </w:style>
  <w:style w:type="character" w:customStyle="1" w:styleId="9">
    <w:name w:val="font5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2510</Words>
  <Characters>2700</Characters>
  <Lines>0</Lines>
  <Paragraphs>0</Paragraphs>
  <TotalTime>20</TotalTime>
  <ScaleCrop>false</ScaleCrop>
  <LinksUpToDate>false</LinksUpToDate>
  <CharactersWithSpaces>2712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2026-03-09T08:29:00Z</dcterms:created>
  <dc:creator>Administrator</dc:creator>
  <cp:lastModifiedBy>星空</cp:lastModifiedBy>
  <cp:lastPrinted>2026-03-11T00:40:00Z</cp:lastPrinted>
  <dcterms:modified xsi:type="dcterms:W3CDTF">2026-04-07T08:36:59Z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eyJoZGlkIjoiZTYzYjMwMzQ0ZDBjNTJhM2RiM2ZiNDNlNTE2ODgxZDEiLCJ1c2VySWQiOiIzMDM2MDU4NzcifQ==</vt:lpwstr>
  </property>
  <property fmtid="{D5CDD505-2E9C-101B-9397-08002B2CF9AE}" pid="4" name="ICV">
    <vt:lpwstr>62A82878CEF441579844D5CEE18058E3_12</vt:lpwstr>
  </property>
</Properties>
</file>